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656E2B" w:rsidRDefault="00656E2B" w:rsidP="00656E2B">
      <w:hyperlink r:id="rId4" w:history="1">
        <w:r w:rsidRPr="001C2E45">
          <w:rPr>
            <w:rStyle w:val="a3"/>
          </w:rPr>
          <w:t>https://public.nazk.gov.ua/documents/82252333-9f76-4639-a34f-109092dba279</w:t>
        </w:r>
      </w:hyperlink>
      <w:bookmarkStart w:id="0" w:name="_GoBack"/>
      <w:bookmarkEnd w:id="0"/>
    </w:p>
    <w:sectPr w:rsidR="00F33210" w:rsidRPr="00656E2B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1964A1"/>
    <w:rsid w:val="00602250"/>
    <w:rsid w:val="00656E2B"/>
    <w:rsid w:val="008B2F79"/>
    <w:rsid w:val="00C4028E"/>
    <w:rsid w:val="00EF1EAB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B1C1-9D62-45DC-A8DF-AA615888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82252333-9f76-4639-a34f-109092dba2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5</cp:revision>
  <dcterms:created xsi:type="dcterms:W3CDTF">2024-06-10T12:53:00Z</dcterms:created>
  <dcterms:modified xsi:type="dcterms:W3CDTF">2026-02-24T12:37:00Z</dcterms:modified>
</cp:coreProperties>
</file>